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5A" w:rsidRPr="00617576" w:rsidRDefault="00617576">
      <w:pPr>
        <w:rPr>
          <w:rFonts w:ascii="Times New Roman" w:hAnsi="Times New Roman" w:cs="Times New Roman"/>
          <w:b/>
          <w:sz w:val="28"/>
          <w:szCs w:val="28"/>
        </w:rPr>
      </w:pPr>
      <w:r w:rsidRPr="00617576">
        <w:rPr>
          <w:rFonts w:ascii="Times New Roman" w:hAnsi="Times New Roman" w:cs="Times New Roman"/>
          <w:b/>
          <w:sz w:val="28"/>
          <w:szCs w:val="28"/>
          <w:u w:val="single"/>
        </w:rPr>
        <w:t>VIẾT</w:t>
      </w:r>
      <w:r w:rsidRPr="0061757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17576" w:rsidRDefault="00617576" w:rsidP="006175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576">
        <w:rPr>
          <w:rFonts w:ascii="Times New Roman" w:hAnsi="Times New Roman" w:cs="Times New Roman"/>
          <w:b/>
          <w:sz w:val="28"/>
          <w:szCs w:val="28"/>
        </w:rPr>
        <w:t>VIẾT ĐOẠN VĂN GHI LẠI CẢM XÚC VỀ MỘT BÀI THƠ</w:t>
      </w:r>
    </w:p>
    <w:p w:rsidR="00617576" w:rsidRDefault="00617576" w:rsidP="006175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xúc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thơ</w:t>
      </w:r>
      <w:proofErr w:type="spellEnd"/>
    </w:p>
    <w:p w:rsidR="00617576" w:rsidRDefault="00617576" w:rsidP="00617576">
      <w:pPr>
        <w:rPr>
          <w:rFonts w:ascii="Times New Roman" w:hAnsi="Times New Roman" w:cs="Times New Roman"/>
          <w:sz w:val="28"/>
          <w:szCs w:val="28"/>
        </w:rPr>
      </w:pPr>
      <w:r w:rsidRPr="006175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17576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617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576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617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57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617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576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617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cánh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buồm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</w:p>
    <w:p w:rsidR="00617576" w:rsidRDefault="00617576" w:rsidP="00617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</w:p>
    <w:p w:rsidR="00617576" w:rsidRDefault="00617576" w:rsidP="00617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</w:p>
    <w:p w:rsidR="00617576" w:rsidRDefault="00617576" w:rsidP="00617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>
        <w:rPr>
          <w:rFonts w:ascii="Times New Roman" w:hAnsi="Times New Roman" w:cs="Times New Roman"/>
          <w:sz w:val="28"/>
          <w:szCs w:val="28"/>
        </w:rPr>
        <w:t>Ngôi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ngôi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</w:p>
    <w:p w:rsidR="00617576" w:rsidRDefault="00617576" w:rsidP="00617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cha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sâu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sắc</w:t>
      </w:r>
      <w:proofErr w:type="spellEnd"/>
    </w:p>
    <w:p w:rsidR="00617576" w:rsidRDefault="00617576" w:rsidP="00617576">
      <w:pPr>
        <w:rPr>
          <w:rFonts w:ascii="Times New Roman" w:hAnsi="Times New Roman" w:cs="Times New Roman"/>
          <w:sz w:val="28"/>
          <w:szCs w:val="28"/>
        </w:rPr>
      </w:pPr>
      <w:r w:rsidRPr="00617576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617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576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617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576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617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576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617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576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617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576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617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576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617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576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617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576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617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57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17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57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617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576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617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576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617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576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617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57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17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576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617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576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617576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61757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17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57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617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576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617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576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Pr="006175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7576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617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576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617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576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617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576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617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576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617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57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17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576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617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576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617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57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17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57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17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57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617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576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617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576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617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576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617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57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17576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617576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617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576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617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576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617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57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17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576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617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576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617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576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617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576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617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57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17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57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17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57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17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57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6175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757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617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576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617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576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617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576">
        <w:rPr>
          <w:rFonts w:ascii="Times New Roman" w:hAnsi="Times New Roman" w:cs="Times New Roman"/>
          <w:sz w:val="28"/>
          <w:szCs w:val="28"/>
        </w:rPr>
        <w:t>chặt</w:t>
      </w:r>
      <w:proofErr w:type="spellEnd"/>
      <w:r w:rsidRPr="00617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576">
        <w:rPr>
          <w:rFonts w:ascii="Times New Roman" w:hAnsi="Times New Roman" w:cs="Times New Roman"/>
          <w:sz w:val="28"/>
          <w:szCs w:val="28"/>
        </w:rPr>
        <w:t>chẽ</w:t>
      </w:r>
      <w:proofErr w:type="spellEnd"/>
      <w:r w:rsidRPr="00617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57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17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576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617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57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17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576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617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576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617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57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17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576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617576">
        <w:rPr>
          <w:rFonts w:ascii="Times New Roman" w:hAnsi="Times New Roman" w:cs="Times New Roman"/>
          <w:sz w:val="28"/>
          <w:szCs w:val="28"/>
        </w:rPr>
        <w:t>.</w:t>
      </w:r>
    </w:p>
    <w:p w:rsidR="00617576" w:rsidRDefault="00617576" w:rsidP="00617576">
      <w:pPr>
        <w:rPr>
          <w:rFonts w:ascii="Times New Roman" w:hAnsi="Times New Roman" w:cs="Times New Roman"/>
          <w:b/>
          <w:sz w:val="28"/>
          <w:szCs w:val="28"/>
        </w:rPr>
      </w:pPr>
      <w:r w:rsidRPr="00617576"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617576">
        <w:rPr>
          <w:rFonts w:ascii="Times New Roman" w:hAnsi="Times New Roman" w:cs="Times New Roman"/>
          <w:b/>
          <w:sz w:val="28"/>
          <w:szCs w:val="28"/>
        </w:rPr>
        <w:t>Luyện</w:t>
      </w:r>
      <w:proofErr w:type="spellEnd"/>
      <w:r w:rsidRPr="006175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7576">
        <w:rPr>
          <w:rFonts w:ascii="Times New Roman" w:hAnsi="Times New Roman" w:cs="Times New Roman"/>
          <w:b/>
          <w:sz w:val="28"/>
          <w:szCs w:val="28"/>
        </w:rPr>
        <w:t>tậ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proofErr w:type="spellEnd"/>
    </w:p>
    <w:p w:rsidR="00617576" w:rsidRDefault="00617576" w:rsidP="006175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xúc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17576" w:rsidRDefault="00617576" w:rsidP="00617576">
      <w:pPr>
        <w:rPr>
          <w:rFonts w:ascii="Times New Roman" w:hAnsi="Times New Roman" w:cs="Times New Roman"/>
          <w:b/>
          <w:sz w:val="28"/>
          <w:szCs w:val="28"/>
        </w:rPr>
      </w:pPr>
    </w:p>
    <w:p w:rsidR="00617576" w:rsidRDefault="00617576" w:rsidP="00617576">
      <w:pPr>
        <w:rPr>
          <w:rFonts w:ascii="Times New Roman" w:hAnsi="Times New Roman" w:cs="Times New Roman"/>
          <w:b/>
          <w:sz w:val="28"/>
          <w:szCs w:val="28"/>
        </w:rPr>
      </w:pPr>
    </w:p>
    <w:p w:rsidR="00617576" w:rsidRDefault="00617576" w:rsidP="00617576">
      <w:pPr>
        <w:rPr>
          <w:rFonts w:ascii="Times New Roman" w:hAnsi="Times New Roman" w:cs="Times New Roman"/>
          <w:b/>
          <w:sz w:val="28"/>
          <w:szCs w:val="28"/>
        </w:rPr>
      </w:pPr>
    </w:p>
    <w:p w:rsidR="00617576" w:rsidRDefault="00617576" w:rsidP="00617576">
      <w:pPr>
        <w:rPr>
          <w:rFonts w:ascii="Times New Roman" w:hAnsi="Times New Roman" w:cs="Times New Roman"/>
          <w:b/>
          <w:sz w:val="28"/>
          <w:szCs w:val="28"/>
        </w:rPr>
      </w:pPr>
    </w:p>
    <w:p w:rsidR="00617576" w:rsidRDefault="00617576" w:rsidP="00617576">
      <w:pPr>
        <w:rPr>
          <w:rFonts w:ascii="Times New Roman" w:hAnsi="Times New Roman" w:cs="Times New Roman"/>
          <w:b/>
          <w:sz w:val="28"/>
          <w:szCs w:val="28"/>
        </w:rPr>
      </w:pPr>
    </w:p>
    <w:p w:rsidR="00617576" w:rsidRDefault="00617576" w:rsidP="00617576">
      <w:pPr>
        <w:rPr>
          <w:rFonts w:ascii="Times New Roman" w:hAnsi="Times New Roman" w:cs="Times New Roman"/>
          <w:b/>
          <w:sz w:val="28"/>
          <w:szCs w:val="28"/>
        </w:rPr>
      </w:pPr>
    </w:p>
    <w:p w:rsidR="00617576" w:rsidRDefault="00617576" w:rsidP="00617576">
      <w:pPr>
        <w:rPr>
          <w:rFonts w:ascii="Times New Roman" w:hAnsi="Times New Roman" w:cs="Times New Roman"/>
          <w:b/>
          <w:sz w:val="28"/>
          <w:szCs w:val="28"/>
        </w:rPr>
      </w:pPr>
    </w:p>
    <w:p w:rsidR="00617576" w:rsidRDefault="00617576" w:rsidP="00617576">
      <w:pPr>
        <w:rPr>
          <w:rFonts w:ascii="Times New Roman" w:hAnsi="Times New Roman" w:cs="Times New Roman"/>
          <w:b/>
          <w:sz w:val="28"/>
          <w:szCs w:val="28"/>
        </w:rPr>
      </w:pPr>
    </w:p>
    <w:p w:rsidR="00617576" w:rsidRDefault="00617576" w:rsidP="00617576">
      <w:pPr>
        <w:rPr>
          <w:rFonts w:ascii="Times New Roman" w:hAnsi="Times New Roman" w:cs="Times New Roman"/>
          <w:b/>
          <w:sz w:val="28"/>
          <w:szCs w:val="28"/>
        </w:rPr>
      </w:pPr>
    </w:p>
    <w:p w:rsidR="00617576" w:rsidRDefault="00617576" w:rsidP="00617576">
      <w:pPr>
        <w:rPr>
          <w:rFonts w:ascii="Times New Roman" w:hAnsi="Times New Roman" w:cs="Times New Roman"/>
          <w:b/>
          <w:sz w:val="28"/>
          <w:szCs w:val="28"/>
        </w:rPr>
      </w:pPr>
    </w:p>
    <w:p w:rsidR="00617576" w:rsidRDefault="00617576" w:rsidP="00617576">
      <w:pPr>
        <w:rPr>
          <w:rFonts w:ascii="Times New Roman" w:hAnsi="Times New Roman" w:cs="Times New Roman"/>
          <w:b/>
          <w:sz w:val="28"/>
          <w:szCs w:val="28"/>
        </w:rPr>
      </w:pPr>
    </w:p>
    <w:p w:rsidR="00617576" w:rsidRDefault="00617576" w:rsidP="00617576">
      <w:pPr>
        <w:rPr>
          <w:rFonts w:ascii="Times New Roman" w:hAnsi="Times New Roman" w:cs="Times New Roman"/>
          <w:b/>
          <w:sz w:val="28"/>
          <w:szCs w:val="28"/>
        </w:rPr>
      </w:pPr>
    </w:p>
    <w:p w:rsidR="00617576" w:rsidRPr="00617576" w:rsidRDefault="00617576" w:rsidP="0061757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757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NÓI:</w:t>
      </w:r>
    </w:p>
    <w:p w:rsidR="009C5B12" w:rsidRDefault="00617576" w:rsidP="006175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THẢO LUẬ</w:t>
      </w:r>
      <w:r w:rsidR="009C5B12">
        <w:rPr>
          <w:rFonts w:ascii="Times New Roman" w:hAnsi="Times New Roman" w:cs="Times New Roman"/>
          <w:b/>
          <w:sz w:val="28"/>
          <w:szCs w:val="28"/>
        </w:rPr>
        <w:t xml:space="preserve">N NHÓM </w:t>
      </w:r>
      <w:r>
        <w:rPr>
          <w:rFonts w:ascii="Times New Roman" w:hAnsi="Times New Roman" w:cs="Times New Roman"/>
          <w:b/>
          <w:sz w:val="28"/>
          <w:szCs w:val="28"/>
        </w:rPr>
        <w:t>VỀ MỘT VẤN ĐỀ</w:t>
      </w:r>
      <w:r w:rsidR="009C5B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7576" w:rsidRDefault="009C5B12" w:rsidP="006175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CẦN CÓ GIẢI PHÁP THỐNG NHẤT</w:t>
      </w:r>
    </w:p>
    <w:p w:rsidR="009C5B12" w:rsidRDefault="009C5B12" w:rsidP="006175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B12" w:rsidRDefault="009C5B12" w:rsidP="009C5B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nôi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dung</w:t>
      </w:r>
    </w:p>
    <w:p w:rsidR="009C5B12" w:rsidRDefault="009C5B12" w:rsidP="009C5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</w:p>
    <w:tbl>
      <w:tblPr>
        <w:tblW w:w="10177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7"/>
        <w:gridCol w:w="5310"/>
      </w:tblGrid>
      <w:tr w:rsidR="009C5B12" w:rsidRPr="00EE29B2" w:rsidTr="009C5B12">
        <w:trPr>
          <w:trHeight w:val="440"/>
        </w:trPr>
        <w:tc>
          <w:tcPr>
            <w:tcW w:w="4867" w:type="dxa"/>
            <w:shd w:val="clear" w:color="auto" w:fill="auto"/>
          </w:tcPr>
          <w:p w:rsidR="009C5B12" w:rsidRPr="00EE29B2" w:rsidRDefault="009C5B12" w:rsidP="004327DA">
            <w:pPr>
              <w:pStyle w:val="ListParagraph"/>
              <w:spacing w:before="0" w:after="0"/>
              <w:ind w:left="0"/>
              <w:jc w:val="center"/>
              <w:rPr>
                <w:b/>
                <w:bCs/>
                <w:color w:val="auto"/>
                <w:szCs w:val="28"/>
              </w:rPr>
            </w:pPr>
            <w:r w:rsidRPr="00EE29B2">
              <w:rPr>
                <w:b/>
                <w:bCs/>
                <w:color w:val="auto"/>
                <w:szCs w:val="28"/>
              </w:rPr>
              <w:t xml:space="preserve">Ý </w:t>
            </w:r>
            <w:proofErr w:type="spellStart"/>
            <w:r w:rsidRPr="00EE29B2">
              <w:rPr>
                <w:b/>
                <w:bCs/>
                <w:color w:val="auto"/>
                <w:szCs w:val="28"/>
              </w:rPr>
              <w:t>kiến</w:t>
            </w:r>
            <w:proofErr w:type="spellEnd"/>
            <w:r w:rsidRPr="00EE29B2">
              <w:rPr>
                <w:b/>
                <w:bCs/>
                <w:color w:val="auto"/>
                <w:szCs w:val="28"/>
              </w:rPr>
              <w:t xml:space="preserve"> </w:t>
            </w:r>
            <w:proofErr w:type="spellStart"/>
            <w:r w:rsidRPr="00EE29B2">
              <w:rPr>
                <w:b/>
                <w:bCs/>
                <w:color w:val="auto"/>
                <w:szCs w:val="28"/>
              </w:rPr>
              <w:t>của</w:t>
            </w:r>
            <w:proofErr w:type="spellEnd"/>
            <w:r w:rsidRPr="00EE29B2">
              <w:rPr>
                <w:b/>
                <w:bCs/>
                <w:color w:val="auto"/>
                <w:szCs w:val="28"/>
              </w:rPr>
              <w:t xml:space="preserve"> </w:t>
            </w:r>
            <w:proofErr w:type="spellStart"/>
            <w:r w:rsidRPr="00EE29B2">
              <w:rPr>
                <w:b/>
                <w:bCs/>
                <w:color w:val="auto"/>
                <w:szCs w:val="28"/>
              </w:rPr>
              <w:t>tôi</w:t>
            </w:r>
            <w:proofErr w:type="spellEnd"/>
          </w:p>
        </w:tc>
        <w:tc>
          <w:tcPr>
            <w:tcW w:w="5310" w:type="dxa"/>
            <w:shd w:val="clear" w:color="auto" w:fill="auto"/>
          </w:tcPr>
          <w:p w:rsidR="009C5B12" w:rsidRPr="00EE29B2" w:rsidRDefault="009C5B12" w:rsidP="004327DA">
            <w:pPr>
              <w:pStyle w:val="ListParagraph"/>
              <w:spacing w:before="0" w:after="0"/>
              <w:ind w:left="0"/>
              <w:jc w:val="center"/>
              <w:rPr>
                <w:b/>
                <w:bCs/>
                <w:color w:val="auto"/>
                <w:szCs w:val="28"/>
              </w:rPr>
            </w:pPr>
            <w:proofErr w:type="spellStart"/>
            <w:r w:rsidRPr="00EE29B2">
              <w:rPr>
                <w:b/>
                <w:bCs/>
                <w:color w:val="auto"/>
                <w:szCs w:val="28"/>
              </w:rPr>
              <w:t>Lí</w:t>
            </w:r>
            <w:proofErr w:type="spellEnd"/>
            <w:r w:rsidRPr="00EE29B2">
              <w:rPr>
                <w:b/>
                <w:bCs/>
                <w:color w:val="auto"/>
                <w:szCs w:val="28"/>
              </w:rPr>
              <w:t xml:space="preserve"> do</w:t>
            </w:r>
          </w:p>
        </w:tc>
      </w:tr>
      <w:tr w:rsidR="009C5B12" w:rsidRPr="00EE29B2" w:rsidTr="009C5B12">
        <w:trPr>
          <w:trHeight w:val="368"/>
        </w:trPr>
        <w:tc>
          <w:tcPr>
            <w:tcW w:w="4867" w:type="dxa"/>
            <w:shd w:val="clear" w:color="auto" w:fill="auto"/>
          </w:tcPr>
          <w:p w:rsidR="009C5B12" w:rsidRPr="00EE29B2" w:rsidRDefault="009C5B12" w:rsidP="004327DA">
            <w:pPr>
              <w:pStyle w:val="ListParagraph"/>
              <w:spacing w:before="0" w:after="0"/>
              <w:ind w:left="0"/>
              <w:rPr>
                <w:color w:val="auto"/>
                <w:szCs w:val="28"/>
              </w:rPr>
            </w:pPr>
            <w:proofErr w:type="spellStart"/>
            <w:r w:rsidRPr="00EE29B2">
              <w:rPr>
                <w:color w:val="auto"/>
                <w:szCs w:val="28"/>
              </w:rPr>
              <w:t>Quan</w:t>
            </w:r>
            <w:proofErr w:type="spellEnd"/>
            <w:r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Pr="00EE29B2">
              <w:rPr>
                <w:color w:val="auto"/>
                <w:szCs w:val="28"/>
              </w:rPr>
              <w:t>tâm</w:t>
            </w:r>
            <w:proofErr w:type="spellEnd"/>
            <w:r w:rsidRPr="00EE29B2">
              <w:rPr>
                <w:color w:val="auto"/>
                <w:szCs w:val="28"/>
              </w:rPr>
              <w:t xml:space="preserve">, </w:t>
            </w:r>
            <w:proofErr w:type="spellStart"/>
            <w:r w:rsidRPr="00EE29B2">
              <w:rPr>
                <w:color w:val="auto"/>
                <w:szCs w:val="28"/>
              </w:rPr>
              <w:t>chăm</w:t>
            </w:r>
            <w:proofErr w:type="spellEnd"/>
            <w:r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Pr="00EE29B2">
              <w:rPr>
                <w:color w:val="auto"/>
                <w:szCs w:val="28"/>
              </w:rPr>
              <w:t>sóc</w:t>
            </w:r>
            <w:proofErr w:type="spellEnd"/>
            <w:r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Pr="00EE29B2">
              <w:rPr>
                <w:color w:val="auto"/>
                <w:szCs w:val="28"/>
              </w:rPr>
              <w:t>nhau</w:t>
            </w:r>
            <w:proofErr w:type="spellEnd"/>
          </w:p>
        </w:tc>
        <w:tc>
          <w:tcPr>
            <w:tcW w:w="5310" w:type="dxa"/>
            <w:shd w:val="clear" w:color="auto" w:fill="auto"/>
          </w:tcPr>
          <w:p w:rsidR="009C5B12" w:rsidRPr="00EE29B2" w:rsidRDefault="009C5B12" w:rsidP="009C5B12">
            <w:pPr>
              <w:pStyle w:val="ListParagraph"/>
              <w:spacing w:before="0" w:after="0"/>
              <w:ind w:left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 </w:t>
            </w:r>
            <w:proofErr w:type="spellStart"/>
            <w:r w:rsidRPr="00EE29B2">
              <w:rPr>
                <w:color w:val="auto"/>
                <w:szCs w:val="28"/>
              </w:rPr>
              <w:t>Làm</w:t>
            </w:r>
            <w:proofErr w:type="spellEnd"/>
            <w:r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Pr="00EE29B2">
              <w:rPr>
                <w:color w:val="auto"/>
                <w:szCs w:val="28"/>
              </w:rPr>
              <w:t>cho</w:t>
            </w:r>
            <w:proofErr w:type="spellEnd"/>
            <w:r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Pr="00EE29B2">
              <w:rPr>
                <w:color w:val="auto"/>
                <w:szCs w:val="28"/>
              </w:rPr>
              <w:t>mọi</w:t>
            </w:r>
            <w:proofErr w:type="spellEnd"/>
            <w:r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Pr="00EE29B2">
              <w:rPr>
                <w:color w:val="auto"/>
                <w:szCs w:val="28"/>
              </w:rPr>
              <w:t>người</w:t>
            </w:r>
            <w:proofErr w:type="spellEnd"/>
            <w:r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Pr="00EE29B2">
              <w:rPr>
                <w:color w:val="auto"/>
                <w:szCs w:val="28"/>
              </w:rPr>
              <w:t>thấy</w:t>
            </w:r>
            <w:proofErr w:type="spellEnd"/>
            <w:r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Pr="00EE29B2">
              <w:rPr>
                <w:color w:val="auto"/>
                <w:szCs w:val="28"/>
              </w:rPr>
              <w:t>vui</w:t>
            </w:r>
            <w:proofErr w:type="spellEnd"/>
            <w:r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Pr="00EE29B2">
              <w:rPr>
                <w:color w:val="auto"/>
                <w:szCs w:val="28"/>
              </w:rPr>
              <w:t>vẻ</w:t>
            </w:r>
            <w:proofErr w:type="spellEnd"/>
            <w:r w:rsidRPr="00EE29B2">
              <w:rPr>
                <w:color w:val="auto"/>
                <w:szCs w:val="28"/>
              </w:rPr>
              <w:t xml:space="preserve">, </w:t>
            </w:r>
            <w:proofErr w:type="spellStart"/>
            <w:r w:rsidRPr="00EE29B2">
              <w:rPr>
                <w:color w:val="auto"/>
                <w:szCs w:val="28"/>
              </w:rPr>
              <w:t>tinh</w:t>
            </w:r>
            <w:proofErr w:type="spellEnd"/>
            <w:r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Pr="00EE29B2">
              <w:rPr>
                <w:color w:val="auto"/>
                <w:szCs w:val="28"/>
              </w:rPr>
              <w:t>thần</w:t>
            </w:r>
            <w:proofErr w:type="spellEnd"/>
            <w:r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Pr="00EE29B2">
              <w:rPr>
                <w:color w:val="auto"/>
                <w:szCs w:val="28"/>
              </w:rPr>
              <w:t>sẻ</w:t>
            </w:r>
            <w:proofErr w:type="spellEnd"/>
            <w:r w:rsidRPr="00EE29B2">
              <w:rPr>
                <w:color w:val="auto"/>
                <w:szCs w:val="28"/>
              </w:rPr>
              <w:t xml:space="preserve"> chia </w:t>
            </w:r>
            <w:proofErr w:type="spellStart"/>
            <w:r w:rsidRPr="00EE29B2">
              <w:rPr>
                <w:color w:val="auto"/>
                <w:szCs w:val="28"/>
              </w:rPr>
              <w:t>trong</w:t>
            </w:r>
            <w:proofErr w:type="spellEnd"/>
            <w:r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Pr="00EE29B2">
              <w:rPr>
                <w:color w:val="auto"/>
                <w:szCs w:val="28"/>
              </w:rPr>
              <w:t>công</w:t>
            </w:r>
            <w:proofErr w:type="spellEnd"/>
            <w:r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Pr="00EE29B2">
              <w:rPr>
                <w:color w:val="auto"/>
                <w:szCs w:val="28"/>
              </w:rPr>
              <w:t>việc</w:t>
            </w:r>
            <w:proofErr w:type="spellEnd"/>
            <w:r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Pr="00EE29B2">
              <w:rPr>
                <w:color w:val="auto"/>
                <w:szCs w:val="28"/>
              </w:rPr>
              <w:t>và</w:t>
            </w:r>
            <w:proofErr w:type="spellEnd"/>
            <w:r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Pr="00EE29B2">
              <w:rPr>
                <w:color w:val="auto"/>
                <w:szCs w:val="28"/>
              </w:rPr>
              <w:t>cuộc</w:t>
            </w:r>
            <w:proofErr w:type="spellEnd"/>
            <w:r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Pr="00EE29B2">
              <w:rPr>
                <w:color w:val="auto"/>
                <w:szCs w:val="28"/>
              </w:rPr>
              <w:t>sống</w:t>
            </w:r>
            <w:proofErr w:type="spellEnd"/>
            <w:r w:rsidRPr="00EE29B2">
              <w:rPr>
                <w:color w:val="auto"/>
                <w:szCs w:val="28"/>
              </w:rPr>
              <w:t xml:space="preserve"> </w:t>
            </w:r>
            <w:r w:rsidRPr="00EE29B2">
              <w:rPr>
                <w:color w:val="auto"/>
                <w:szCs w:val="28"/>
              </w:rPr>
              <w:sym w:font="Wingdings" w:char="F0E0"/>
            </w:r>
            <w:r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Pr="00EE29B2">
              <w:rPr>
                <w:color w:val="auto"/>
                <w:szCs w:val="28"/>
              </w:rPr>
              <w:t>gần</w:t>
            </w:r>
            <w:proofErr w:type="spellEnd"/>
            <w:r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Pr="00EE29B2">
              <w:rPr>
                <w:color w:val="auto"/>
                <w:szCs w:val="28"/>
              </w:rPr>
              <w:t>gũi</w:t>
            </w:r>
            <w:proofErr w:type="spellEnd"/>
          </w:p>
        </w:tc>
      </w:tr>
      <w:tr w:rsidR="009C5B12" w:rsidRPr="00EE29B2" w:rsidTr="009C5B12">
        <w:trPr>
          <w:trHeight w:val="1515"/>
        </w:trPr>
        <w:tc>
          <w:tcPr>
            <w:tcW w:w="4867" w:type="dxa"/>
            <w:shd w:val="clear" w:color="auto" w:fill="auto"/>
          </w:tcPr>
          <w:p w:rsidR="009C5B12" w:rsidRPr="00EE29B2" w:rsidRDefault="009C5B12" w:rsidP="004327DA">
            <w:pPr>
              <w:pStyle w:val="ListParagraph"/>
              <w:spacing w:before="0" w:after="0"/>
              <w:ind w:left="0"/>
              <w:rPr>
                <w:color w:val="auto"/>
                <w:szCs w:val="28"/>
              </w:rPr>
            </w:pPr>
            <w:proofErr w:type="spellStart"/>
            <w:r w:rsidRPr="00EE29B2">
              <w:rPr>
                <w:color w:val="auto"/>
                <w:szCs w:val="28"/>
              </w:rPr>
              <w:t>Tôn</w:t>
            </w:r>
            <w:proofErr w:type="spellEnd"/>
            <w:r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Pr="00EE29B2">
              <w:rPr>
                <w:color w:val="auto"/>
                <w:szCs w:val="28"/>
              </w:rPr>
              <w:t>trọng</w:t>
            </w:r>
            <w:proofErr w:type="spellEnd"/>
            <w:r w:rsidRPr="00EE29B2">
              <w:rPr>
                <w:color w:val="auto"/>
                <w:szCs w:val="28"/>
              </w:rPr>
              <w:t xml:space="preserve"> ý </w:t>
            </w:r>
            <w:proofErr w:type="spellStart"/>
            <w:r w:rsidRPr="00EE29B2">
              <w:rPr>
                <w:color w:val="auto"/>
                <w:szCs w:val="28"/>
              </w:rPr>
              <w:t>kiến</w:t>
            </w:r>
            <w:proofErr w:type="spellEnd"/>
            <w:r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Pr="00EE29B2">
              <w:rPr>
                <w:color w:val="auto"/>
                <w:szCs w:val="28"/>
              </w:rPr>
              <w:t>các</w:t>
            </w:r>
            <w:proofErr w:type="spellEnd"/>
            <w:r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Pr="00EE29B2">
              <w:rPr>
                <w:color w:val="auto"/>
                <w:szCs w:val="28"/>
              </w:rPr>
              <w:t>thành</w:t>
            </w:r>
            <w:proofErr w:type="spellEnd"/>
            <w:r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Pr="00EE29B2">
              <w:rPr>
                <w:color w:val="auto"/>
                <w:szCs w:val="28"/>
              </w:rPr>
              <w:t>viên</w:t>
            </w:r>
            <w:proofErr w:type="spellEnd"/>
          </w:p>
        </w:tc>
        <w:tc>
          <w:tcPr>
            <w:tcW w:w="5310" w:type="dxa"/>
            <w:shd w:val="clear" w:color="auto" w:fill="auto"/>
          </w:tcPr>
          <w:p w:rsidR="009C5B12" w:rsidRPr="00EE29B2" w:rsidRDefault="009C5B12" w:rsidP="009C5B12">
            <w:pPr>
              <w:pStyle w:val="ListParagraph"/>
              <w:spacing w:before="0" w:after="0"/>
              <w:ind w:left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 </w:t>
            </w:r>
            <w:proofErr w:type="spellStart"/>
            <w:r w:rsidRPr="00EE29B2">
              <w:rPr>
                <w:color w:val="auto"/>
                <w:szCs w:val="28"/>
              </w:rPr>
              <w:t>Làm</w:t>
            </w:r>
            <w:proofErr w:type="spellEnd"/>
            <w:r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Pr="00EE29B2">
              <w:rPr>
                <w:color w:val="auto"/>
                <w:szCs w:val="28"/>
              </w:rPr>
              <w:t>cho</w:t>
            </w:r>
            <w:proofErr w:type="spellEnd"/>
            <w:r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Pr="00EE29B2">
              <w:rPr>
                <w:color w:val="auto"/>
                <w:szCs w:val="28"/>
              </w:rPr>
              <w:t>mọi</w:t>
            </w:r>
            <w:proofErr w:type="spellEnd"/>
            <w:r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Pr="00EE29B2">
              <w:rPr>
                <w:color w:val="auto"/>
                <w:szCs w:val="28"/>
              </w:rPr>
              <w:t>người</w:t>
            </w:r>
            <w:proofErr w:type="spellEnd"/>
            <w:r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Pr="00EE29B2">
              <w:rPr>
                <w:color w:val="auto"/>
                <w:szCs w:val="28"/>
              </w:rPr>
              <w:t>thấy</w:t>
            </w:r>
            <w:proofErr w:type="spellEnd"/>
            <w:r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Pr="00EE29B2">
              <w:rPr>
                <w:color w:val="auto"/>
                <w:szCs w:val="28"/>
              </w:rPr>
              <w:t>được</w:t>
            </w:r>
            <w:proofErr w:type="spellEnd"/>
            <w:r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Pr="00EE29B2">
              <w:rPr>
                <w:color w:val="auto"/>
                <w:szCs w:val="28"/>
              </w:rPr>
              <w:t>quyền</w:t>
            </w:r>
            <w:proofErr w:type="spellEnd"/>
            <w:r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Pr="00EE29B2">
              <w:rPr>
                <w:color w:val="auto"/>
                <w:szCs w:val="28"/>
              </w:rPr>
              <w:t>bình</w:t>
            </w:r>
            <w:proofErr w:type="spellEnd"/>
            <w:r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Pr="00EE29B2">
              <w:rPr>
                <w:color w:val="auto"/>
                <w:szCs w:val="28"/>
              </w:rPr>
              <w:t>đẳng</w:t>
            </w:r>
            <w:proofErr w:type="spellEnd"/>
            <w:r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Pr="00EE29B2">
              <w:rPr>
                <w:color w:val="auto"/>
                <w:szCs w:val="28"/>
              </w:rPr>
              <w:t>của</w:t>
            </w:r>
            <w:proofErr w:type="spellEnd"/>
            <w:r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Pr="00EE29B2">
              <w:rPr>
                <w:color w:val="auto"/>
                <w:szCs w:val="28"/>
              </w:rPr>
              <w:t>mình</w:t>
            </w:r>
            <w:proofErr w:type="spellEnd"/>
            <w:r w:rsidRPr="00EE29B2">
              <w:rPr>
                <w:color w:val="auto"/>
                <w:szCs w:val="28"/>
              </w:rPr>
              <w:t xml:space="preserve">, </w:t>
            </w:r>
            <w:proofErr w:type="spellStart"/>
            <w:r w:rsidRPr="00EE29B2">
              <w:rPr>
                <w:color w:val="auto"/>
                <w:szCs w:val="28"/>
              </w:rPr>
              <w:t>góp</w:t>
            </w:r>
            <w:proofErr w:type="spellEnd"/>
            <w:r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Pr="00EE29B2">
              <w:rPr>
                <w:color w:val="auto"/>
                <w:szCs w:val="28"/>
              </w:rPr>
              <w:t>phần</w:t>
            </w:r>
            <w:proofErr w:type="spellEnd"/>
            <w:r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Pr="00EE29B2">
              <w:rPr>
                <w:color w:val="auto"/>
                <w:szCs w:val="28"/>
              </w:rPr>
              <w:t>thấy</w:t>
            </w:r>
            <w:proofErr w:type="spellEnd"/>
            <w:r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Pr="00EE29B2">
              <w:rPr>
                <w:color w:val="auto"/>
                <w:szCs w:val="28"/>
              </w:rPr>
              <w:t>được</w:t>
            </w:r>
            <w:proofErr w:type="spellEnd"/>
            <w:r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Pr="00EE29B2">
              <w:rPr>
                <w:color w:val="auto"/>
                <w:szCs w:val="28"/>
              </w:rPr>
              <w:t>sự</w:t>
            </w:r>
            <w:proofErr w:type="spellEnd"/>
            <w:r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Pr="00EE29B2">
              <w:rPr>
                <w:color w:val="auto"/>
                <w:szCs w:val="28"/>
              </w:rPr>
              <w:t>gắn</w:t>
            </w:r>
            <w:proofErr w:type="spellEnd"/>
            <w:r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Pr="00EE29B2">
              <w:rPr>
                <w:color w:val="auto"/>
                <w:szCs w:val="28"/>
              </w:rPr>
              <w:t>bó</w:t>
            </w:r>
            <w:proofErr w:type="spellEnd"/>
            <w:r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Pr="00EE29B2">
              <w:rPr>
                <w:color w:val="auto"/>
                <w:szCs w:val="28"/>
              </w:rPr>
              <w:t>của</w:t>
            </w:r>
            <w:proofErr w:type="spellEnd"/>
            <w:r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Pr="00EE29B2">
              <w:rPr>
                <w:color w:val="auto"/>
                <w:szCs w:val="28"/>
              </w:rPr>
              <w:t>từng</w:t>
            </w:r>
            <w:proofErr w:type="spellEnd"/>
            <w:r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Pr="00EE29B2">
              <w:rPr>
                <w:color w:val="auto"/>
                <w:szCs w:val="28"/>
              </w:rPr>
              <w:t>thành</w:t>
            </w:r>
            <w:proofErr w:type="spellEnd"/>
            <w:r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Pr="00EE29B2">
              <w:rPr>
                <w:color w:val="auto"/>
                <w:szCs w:val="28"/>
              </w:rPr>
              <w:t>viên</w:t>
            </w:r>
            <w:proofErr w:type="spellEnd"/>
            <w:r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Pr="00EE29B2">
              <w:rPr>
                <w:color w:val="auto"/>
                <w:szCs w:val="28"/>
              </w:rPr>
              <w:t>trong</w:t>
            </w:r>
            <w:proofErr w:type="spellEnd"/>
            <w:r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Pr="00EE29B2">
              <w:rPr>
                <w:color w:val="auto"/>
                <w:szCs w:val="28"/>
              </w:rPr>
              <w:t>gia</w:t>
            </w:r>
            <w:proofErr w:type="spellEnd"/>
            <w:r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Pr="00EE29B2">
              <w:rPr>
                <w:color w:val="auto"/>
                <w:szCs w:val="28"/>
              </w:rPr>
              <w:t>đình</w:t>
            </w:r>
            <w:proofErr w:type="spellEnd"/>
            <w:r w:rsidRPr="00EE29B2">
              <w:rPr>
                <w:color w:val="auto"/>
                <w:szCs w:val="28"/>
              </w:rPr>
              <w:t xml:space="preserve">, </w:t>
            </w:r>
            <w:proofErr w:type="spellStart"/>
            <w:r w:rsidRPr="00EE29B2">
              <w:rPr>
                <w:color w:val="auto"/>
                <w:szCs w:val="28"/>
              </w:rPr>
              <w:t>không</w:t>
            </w:r>
            <w:proofErr w:type="spellEnd"/>
            <w:r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Pr="00EE29B2">
              <w:rPr>
                <w:color w:val="auto"/>
                <w:szCs w:val="28"/>
              </w:rPr>
              <w:t>thể</w:t>
            </w:r>
            <w:proofErr w:type="spellEnd"/>
            <w:r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Pr="00EE29B2">
              <w:rPr>
                <w:color w:val="auto"/>
                <w:szCs w:val="28"/>
              </w:rPr>
              <w:t>tách</w:t>
            </w:r>
            <w:proofErr w:type="spellEnd"/>
            <w:r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Pr="00EE29B2">
              <w:rPr>
                <w:color w:val="auto"/>
                <w:szCs w:val="28"/>
              </w:rPr>
              <w:t>rời</w:t>
            </w:r>
            <w:proofErr w:type="spellEnd"/>
          </w:p>
        </w:tc>
      </w:tr>
      <w:tr w:rsidR="009C5B12" w:rsidRPr="00EE29B2" w:rsidTr="00384691">
        <w:trPr>
          <w:trHeight w:val="1124"/>
        </w:trPr>
        <w:tc>
          <w:tcPr>
            <w:tcW w:w="4867" w:type="dxa"/>
            <w:shd w:val="clear" w:color="auto" w:fill="auto"/>
          </w:tcPr>
          <w:p w:rsidR="009C5B12" w:rsidRPr="00EE29B2" w:rsidRDefault="009C5B12" w:rsidP="004327DA">
            <w:pPr>
              <w:pStyle w:val="ListParagraph"/>
              <w:spacing w:before="0" w:after="0"/>
              <w:ind w:left="0"/>
              <w:rPr>
                <w:color w:val="auto"/>
                <w:szCs w:val="28"/>
              </w:rPr>
            </w:pPr>
            <w:proofErr w:type="spellStart"/>
            <w:r w:rsidRPr="00EE29B2">
              <w:rPr>
                <w:color w:val="auto"/>
                <w:szCs w:val="28"/>
              </w:rPr>
              <w:t>Luôn</w:t>
            </w:r>
            <w:proofErr w:type="spellEnd"/>
            <w:r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Pr="00EE29B2">
              <w:rPr>
                <w:color w:val="auto"/>
                <w:szCs w:val="28"/>
              </w:rPr>
              <w:t>lắng</w:t>
            </w:r>
            <w:proofErr w:type="spellEnd"/>
            <w:r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Pr="00EE29B2">
              <w:rPr>
                <w:color w:val="auto"/>
                <w:szCs w:val="28"/>
              </w:rPr>
              <w:t>nghe</w:t>
            </w:r>
            <w:proofErr w:type="spellEnd"/>
            <w:r w:rsidRPr="00EE29B2">
              <w:rPr>
                <w:color w:val="auto"/>
                <w:szCs w:val="28"/>
              </w:rPr>
              <w:t xml:space="preserve">, </w:t>
            </w:r>
            <w:proofErr w:type="spellStart"/>
            <w:r w:rsidRPr="00EE29B2">
              <w:rPr>
                <w:color w:val="auto"/>
                <w:szCs w:val="28"/>
              </w:rPr>
              <w:t>giúp</w:t>
            </w:r>
            <w:proofErr w:type="spellEnd"/>
            <w:r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Pr="00EE29B2">
              <w:rPr>
                <w:color w:val="auto"/>
                <w:szCs w:val="28"/>
              </w:rPr>
              <w:t>nhau</w:t>
            </w:r>
            <w:proofErr w:type="spellEnd"/>
            <w:r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Pr="00EE29B2">
              <w:rPr>
                <w:color w:val="auto"/>
                <w:szCs w:val="28"/>
              </w:rPr>
              <w:t>mọi</w:t>
            </w:r>
            <w:proofErr w:type="spellEnd"/>
            <w:r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Pr="00EE29B2">
              <w:rPr>
                <w:color w:val="auto"/>
                <w:szCs w:val="28"/>
              </w:rPr>
              <w:t>lúc</w:t>
            </w:r>
            <w:proofErr w:type="spellEnd"/>
          </w:p>
        </w:tc>
        <w:tc>
          <w:tcPr>
            <w:tcW w:w="5310" w:type="dxa"/>
            <w:shd w:val="clear" w:color="auto" w:fill="auto"/>
          </w:tcPr>
          <w:p w:rsidR="009C5B12" w:rsidRPr="00EE29B2" w:rsidRDefault="00384691" w:rsidP="009C5B12">
            <w:pPr>
              <w:pStyle w:val="ListParagraph"/>
              <w:spacing w:before="0" w:after="0"/>
              <w:ind w:left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  </w:t>
            </w:r>
            <w:proofErr w:type="spellStart"/>
            <w:r w:rsidR="009C5B12" w:rsidRPr="00EE29B2">
              <w:rPr>
                <w:color w:val="auto"/>
                <w:szCs w:val="28"/>
              </w:rPr>
              <w:t>Gắn</w:t>
            </w:r>
            <w:proofErr w:type="spellEnd"/>
            <w:r w:rsidR="009C5B12"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="009C5B12" w:rsidRPr="00EE29B2">
              <w:rPr>
                <w:color w:val="auto"/>
                <w:szCs w:val="28"/>
              </w:rPr>
              <w:t>kết</w:t>
            </w:r>
            <w:proofErr w:type="spellEnd"/>
            <w:r w:rsidR="009C5B12"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="009C5B12" w:rsidRPr="00EE29B2">
              <w:rPr>
                <w:color w:val="auto"/>
                <w:szCs w:val="28"/>
              </w:rPr>
              <w:t>mọi</w:t>
            </w:r>
            <w:proofErr w:type="spellEnd"/>
            <w:r w:rsidR="009C5B12"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="009C5B12" w:rsidRPr="00EE29B2">
              <w:rPr>
                <w:color w:val="auto"/>
                <w:szCs w:val="28"/>
              </w:rPr>
              <w:t>người</w:t>
            </w:r>
            <w:proofErr w:type="spellEnd"/>
            <w:r w:rsidR="009C5B12" w:rsidRPr="00EE29B2">
              <w:rPr>
                <w:color w:val="auto"/>
                <w:szCs w:val="28"/>
              </w:rPr>
              <w:t xml:space="preserve">, </w:t>
            </w:r>
            <w:proofErr w:type="spellStart"/>
            <w:r w:rsidR="009C5B12" w:rsidRPr="00EE29B2">
              <w:rPr>
                <w:color w:val="auto"/>
                <w:szCs w:val="28"/>
              </w:rPr>
              <w:t>góp</w:t>
            </w:r>
            <w:proofErr w:type="spellEnd"/>
            <w:r w:rsidR="009C5B12"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="009C5B12" w:rsidRPr="00EE29B2">
              <w:rPr>
                <w:color w:val="auto"/>
                <w:szCs w:val="28"/>
              </w:rPr>
              <w:t>phần</w:t>
            </w:r>
            <w:proofErr w:type="spellEnd"/>
            <w:r w:rsidR="009C5B12"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="009C5B12" w:rsidRPr="00EE29B2">
              <w:rPr>
                <w:color w:val="auto"/>
                <w:szCs w:val="28"/>
              </w:rPr>
              <w:t>bồi</w:t>
            </w:r>
            <w:proofErr w:type="spellEnd"/>
            <w:r w:rsidR="009C5B12"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="009C5B12" w:rsidRPr="00EE29B2">
              <w:rPr>
                <w:color w:val="auto"/>
                <w:szCs w:val="28"/>
              </w:rPr>
              <w:t>dưỡng</w:t>
            </w:r>
            <w:proofErr w:type="spellEnd"/>
            <w:r w:rsidR="009C5B12"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="009C5B12" w:rsidRPr="00EE29B2">
              <w:rPr>
                <w:color w:val="auto"/>
                <w:szCs w:val="28"/>
              </w:rPr>
              <w:t>thêm</w:t>
            </w:r>
            <w:proofErr w:type="spellEnd"/>
            <w:r w:rsidR="009C5B12"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="009C5B12" w:rsidRPr="00EE29B2">
              <w:rPr>
                <w:color w:val="auto"/>
                <w:szCs w:val="28"/>
              </w:rPr>
              <w:t>tình</w:t>
            </w:r>
            <w:proofErr w:type="spellEnd"/>
            <w:r w:rsidR="009C5B12"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="009C5B12" w:rsidRPr="00EE29B2">
              <w:rPr>
                <w:color w:val="auto"/>
                <w:szCs w:val="28"/>
              </w:rPr>
              <w:t>yêu</w:t>
            </w:r>
            <w:proofErr w:type="spellEnd"/>
            <w:r w:rsidR="009C5B12"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="009C5B12" w:rsidRPr="00EE29B2">
              <w:rPr>
                <w:color w:val="auto"/>
                <w:szCs w:val="28"/>
              </w:rPr>
              <w:t>trong</w:t>
            </w:r>
            <w:proofErr w:type="spellEnd"/>
            <w:r w:rsidR="009C5B12"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="009C5B12" w:rsidRPr="00EE29B2">
              <w:rPr>
                <w:color w:val="auto"/>
                <w:szCs w:val="28"/>
              </w:rPr>
              <w:t>mái</w:t>
            </w:r>
            <w:proofErr w:type="spellEnd"/>
            <w:r w:rsidR="009C5B12"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="009C5B12" w:rsidRPr="00EE29B2">
              <w:rPr>
                <w:color w:val="auto"/>
                <w:szCs w:val="28"/>
              </w:rPr>
              <w:t>ấm</w:t>
            </w:r>
            <w:proofErr w:type="spellEnd"/>
            <w:r w:rsidR="009C5B12"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="009C5B12" w:rsidRPr="00EE29B2">
              <w:rPr>
                <w:color w:val="auto"/>
                <w:szCs w:val="28"/>
              </w:rPr>
              <w:t>gia</w:t>
            </w:r>
            <w:proofErr w:type="spellEnd"/>
            <w:r w:rsidR="009C5B12" w:rsidRPr="00EE29B2">
              <w:rPr>
                <w:color w:val="auto"/>
                <w:szCs w:val="28"/>
              </w:rPr>
              <w:t xml:space="preserve"> </w:t>
            </w:r>
            <w:proofErr w:type="spellStart"/>
            <w:r w:rsidR="009C5B12" w:rsidRPr="00EE29B2">
              <w:rPr>
                <w:color w:val="auto"/>
                <w:szCs w:val="28"/>
              </w:rPr>
              <w:t>đình</w:t>
            </w:r>
            <w:proofErr w:type="spellEnd"/>
          </w:p>
          <w:p w:rsidR="009C5B12" w:rsidRPr="00EE29B2" w:rsidRDefault="009C5B12" w:rsidP="009C5B12">
            <w:pPr>
              <w:pStyle w:val="ListParagraph"/>
              <w:spacing w:before="0" w:after="0"/>
              <w:ind w:left="0"/>
              <w:rPr>
                <w:color w:val="auto"/>
                <w:szCs w:val="28"/>
              </w:rPr>
            </w:pPr>
          </w:p>
        </w:tc>
      </w:tr>
    </w:tbl>
    <w:p w:rsidR="009C5B12" w:rsidRPr="009C5B12" w:rsidRDefault="009C5B12" w:rsidP="009C5B12">
      <w:pPr>
        <w:rPr>
          <w:rFonts w:ascii="Times New Roman" w:hAnsi="Times New Roman" w:cs="Times New Roman"/>
          <w:sz w:val="28"/>
          <w:szCs w:val="28"/>
        </w:rPr>
      </w:pPr>
    </w:p>
    <w:p w:rsidR="00384691" w:rsidRPr="00384691" w:rsidRDefault="00384691" w:rsidP="00384691">
      <w:pPr>
        <w:pStyle w:val="ListParagraph"/>
        <w:spacing w:before="0" w:after="0"/>
        <w:ind w:left="0"/>
        <w:jc w:val="both"/>
        <w:rPr>
          <w:b/>
          <w:color w:val="auto"/>
          <w:szCs w:val="28"/>
        </w:rPr>
      </w:pPr>
      <w:r w:rsidRPr="00EE29B2">
        <w:rPr>
          <w:b/>
          <w:color w:val="auto"/>
          <w:szCs w:val="28"/>
          <w:lang w:val="vi-VN"/>
        </w:rPr>
        <w:t>2. Thảo luận nhóm</w:t>
      </w:r>
    </w:p>
    <w:p w:rsidR="00384691" w:rsidRPr="00384691" w:rsidRDefault="00384691" w:rsidP="00384691">
      <w:pPr>
        <w:pStyle w:val="ListParagraph"/>
        <w:spacing w:before="0" w:after="0"/>
        <w:ind w:left="0"/>
        <w:jc w:val="both"/>
        <w:rPr>
          <w:color w:val="auto"/>
          <w:szCs w:val="28"/>
        </w:rPr>
      </w:pPr>
      <w:r>
        <w:rPr>
          <w:color w:val="auto"/>
          <w:szCs w:val="28"/>
          <w:lang w:val="vi-VN"/>
        </w:rPr>
        <w:t>-</w:t>
      </w:r>
      <w:r>
        <w:rPr>
          <w:color w:val="auto"/>
          <w:szCs w:val="28"/>
        </w:rPr>
        <w:t xml:space="preserve"> </w:t>
      </w:r>
      <w:bookmarkStart w:id="0" w:name="_GoBack"/>
      <w:bookmarkEnd w:id="0"/>
      <w:r w:rsidRPr="00384691">
        <w:rPr>
          <w:color w:val="auto"/>
          <w:szCs w:val="28"/>
          <w:lang w:val="vi-VN"/>
        </w:rPr>
        <w:t>Sản phẩm hoàn thành trải qua sự sàng lọc ý kiến của nhóm, có lí lẽ và bằng chứng hợp lí để phản biện những ý kiến chưa đúng.</w:t>
      </w:r>
    </w:p>
    <w:p w:rsidR="00384691" w:rsidRPr="00384691" w:rsidRDefault="00384691" w:rsidP="00384691">
      <w:pPr>
        <w:pStyle w:val="ListParagraph"/>
        <w:spacing w:before="0" w:after="0"/>
        <w:ind w:left="0"/>
        <w:jc w:val="both"/>
        <w:rPr>
          <w:color w:val="auto"/>
          <w:szCs w:val="28"/>
          <w:lang w:val="vi-VN"/>
        </w:rPr>
      </w:pPr>
      <w:r>
        <w:rPr>
          <w:color w:val="auto"/>
          <w:szCs w:val="28"/>
          <w:lang w:val="vi-VN"/>
        </w:rPr>
        <w:t xml:space="preserve">- </w:t>
      </w:r>
      <w:r w:rsidRPr="00384691">
        <w:rPr>
          <w:color w:val="auto"/>
          <w:szCs w:val="28"/>
          <w:lang w:val="vi-VN"/>
        </w:rPr>
        <w:t>Xác định mục đích: để mọi người trong gia đình hiểu và yêu thương nhau.</w:t>
      </w:r>
    </w:p>
    <w:p w:rsidR="00617576" w:rsidRPr="00384691" w:rsidRDefault="00384691" w:rsidP="00384691">
      <w:pPr>
        <w:rPr>
          <w:rFonts w:ascii="Times New Roman" w:hAnsi="Times New Roman" w:cs="Times New Roman"/>
          <w:sz w:val="28"/>
          <w:szCs w:val="28"/>
        </w:rPr>
      </w:pPr>
      <w:r w:rsidRPr="00384691">
        <w:rPr>
          <w:rFonts w:ascii="Times New Roman" w:hAnsi="Times New Roman" w:cs="Times New Roman"/>
          <w:sz w:val="28"/>
          <w:szCs w:val="28"/>
          <w:lang w:val="vi-VN"/>
        </w:rPr>
        <w:t>- Hành động cụ thể, phù hợp với truyền thống dân tộc ta.</w:t>
      </w:r>
    </w:p>
    <w:sectPr w:rsidR="00617576" w:rsidRPr="00384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576"/>
    <w:rsid w:val="00026798"/>
    <w:rsid w:val="00384691"/>
    <w:rsid w:val="00617576"/>
    <w:rsid w:val="009C5B12"/>
    <w:rsid w:val="00D1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9C5B12"/>
    <w:pPr>
      <w:spacing w:before="120" w:after="12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9C5B12"/>
    <w:pPr>
      <w:spacing w:before="120" w:after="12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2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</dc:creator>
  <cp:lastModifiedBy>THAO</cp:lastModifiedBy>
  <cp:revision>1</cp:revision>
  <dcterms:created xsi:type="dcterms:W3CDTF">2022-03-15T07:06:00Z</dcterms:created>
  <dcterms:modified xsi:type="dcterms:W3CDTF">2022-03-15T07:31:00Z</dcterms:modified>
</cp:coreProperties>
</file>